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832959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832959">
        <w:rPr>
          <w:rFonts w:asciiTheme="minorHAnsi" w:hAnsiTheme="minorHAnsi" w:cstheme="minorHAnsi"/>
          <w:b/>
        </w:rPr>
        <w:t xml:space="preserve">Załącznik nr 1 </w:t>
      </w:r>
      <w:r w:rsidRPr="00832959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832959">
        <w:rPr>
          <w:rFonts w:asciiTheme="minorHAnsi" w:hAnsiTheme="minorHAnsi" w:cstheme="minorHAnsi"/>
        </w:rPr>
        <w:t xml:space="preserve">Ofertowego nr </w:t>
      </w:r>
      <w:r w:rsidR="00832959" w:rsidRPr="00832959">
        <w:rPr>
          <w:rFonts w:asciiTheme="minorHAnsi" w:hAnsiTheme="minorHAnsi" w:cstheme="minorHAnsi"/>
          <w:b/>
        </w:rPr>
        <w:t>8</w:t>
      </w:r>
      <w:r w:rsidRPr="00832959">
        <w:rPr>
          <w:rFonts w:asciiTheme="minorHAnsi" w:hAnsiTheme="minorHAnsi" w:cstheme="minorHAnsi"/>
          <w:b/>
        </w:rPr>
        <w:t xml:space="preserve">/POIR/1.1.1/2018 </w:t>
      </w:r>
      <w:r w:rsidRPr="00832959">
        <w:rPr>
          <w:rFonts w:asciiTheme="minorHAnsi" w:hAnsiTheme="minorHAnsi" w:cstheme="minorHAnsi"/>
        </w:rPr>
        <w:t>z</w:t>
      </w:r>
      <w:r w:rsidRPr="00832959">
        <w:rPr>
          <w:rFonts w:asciiTheme="minorHAnsi" w:hAnsiTheme="minorHAnsi" w:cstheme="minorHAnsi"/>
          <w:b/>
        </w:rPr>
        <w:t xml:space="preserve"> </w:t>
      </w:r>
      <w:r w:rsidRPr="00832959">
        <w:rPr>
          <w:rFonts w:asciiTheme="minorHAnsi" w:hAnsiTheme="minorHAnsi" w:cstheme="minorHAnsi"/>
        </w:rPr>
        <w:t xml:space="preserve">dnia </w:t>
      </w:r>
      <w:r w:rsidR="00832959" w:rsidRPr="00832959">
        <w:rPr>
          <w:rFonts w:asciiTheme="minorHAnsi" w:hAnsiTheme="minorHAnsi" w:cstheme="minorHAnsi"/>
        </w:rPr>
        <w:t>21</w:t>
      </w:r>
      <w:r w:rsidRPr="00832959">
        <w:rPr>
          <w:rFonts w:asciiTheme="minorHAnsi" w:hAnsiTheme="minorHAnsi" w:cstheme="minorHAnsi"/>
        </w:rPr>
        <w:t>.03.2018r.</w:t>
      </w:r>
    </w:p>
    <w:p w:rsidR="005E1ECC" w:rsidRPr="00832959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832959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832959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832959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832959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832959">
        <w:rPr>
          <w:rFonts w:asciiTheme="minorHAnsi" w:hAnsiTheme="minorHAnsi" w:cstheme="minorHAnsi"/>
        </w:rPr>
        <w:t xml:space="preserve">W odpowiedzi na </w:t>
      </w:r>
      <w:r w:rsidRPr="00832959">
        <w:rPr>
          <w:rFonts w:asciiTheme="minorHAnsi" w:hAnsiTheme="minorHAnsi" w:cstheme="minorHAnsi"/>
          <w:u w:val="single"/>
        </w:rPr>
        <w:t xml:space="preserve">Zapytanie Ofertowe nr </w:t>
      </w:r>
      <w:r w:rsidR="00832959" w:rsidRPr="00832959">
        <w:rPr>
          <w:rFonts w:asciiTheme="minorHAnsi" w:hAnsiTheme="minorHAnsi" w:cstheme="minorHAnsi"/>
          <w:u w:val="single"/>
        </w:rPr>
        <w:t>8</w:t>
      </w:r>
      <w:r w:rsidRPr="00832959">
        <w:rPr>
          <w:rFonts w:asciiTheme="minorHAnsi" w:hAnsiTheme="minorHAnsi" w:cstheme="minorHAnsi"/>
          <w:u w:val="single"/>
        </w:rPr>
        <w:t>/PO</w:t>
      </w:r>
      <w:r w:rsidR="005E1ECC" w:rsidRPr="00832959">
        <w:rPr>
          <w:rFonts w:asciiTheme="minorHAnsi" w:hAnsiTheme="minorHAnsi" w:cstheme="minorHAnsi"/>
          <w:u w:val="single"/>
        </w:rPr>
        <w:t xml:space="preserve">IR/1.1.1/2018 z dnia </w:t>
      </w:r>
      <w:r w:rsidR="00832959" w:rsidRPr="00832959">
        <w:rPr>
          <w:rFonts w:asciiTheme="minorHAnsi" w:hAnsiTheme="minorHAnsi" w:cstheme="minorHAnsi"/>
          <w:u w:val="single"/>
        </w:rPr>
        <w:t>21</w:t>
      </w:r>
      <w:r w:rsidR="005E1ECC" w:rsidRPr="00832959">
        <w:rPr>
          <w:rFonts w:asciiTheme="minorHAnsi" w:hAnsiTheme="minorHAnsi" w:cstheme="minorHAnsi"/>
          <w:u w:val="single"/>
        </w:rPr>
        <w:t>.03.2018</w:t>
      </w:r>
      <w:r w:rsidRPr="00832959">
        <w:rPr>
          <w:rFonts w:asciiTheme="minorHAnsi" w:hAnsiTheme="minorHAnsi" w:cstheme="minorHAnsi"/>
          <w:u w:val="single"/>
        </w:rPr>
        <w:t>r.</w:t>
      </w:r>
      <w:r w:rsidRPr="00832959">
        <w:rPr>
          <w:rFonts w:asciiTheme="minorHAnsi" w:hAnsiTheme="minorHAnsi" w:cstheme="minorHAnsi"/>
          <w:b/>
        </w:rPr>
        <w:t xml:space="preserve"> na </w:t>
      </w:r>
      <w:r w:rsidR="00DC20E1">
        <w:rPr>
          <w:rFonts w:asciiTheme="minorHAnsi" w:hAnsiTheme="minorHAnsi" w:cstheme="minorHAnsi"/>
          <w:b/>
        </w:rPr>
        <w:t>dostawę</w:t>
      </w:r>
      <w:r w:rsidR="00832959" w:rsidRPr="00832959">
        <w:rPr>
          <w:rFonts w:asciiTheme="minorHAnsi" w:hAnsiTheme="minorHAnsi" w:cstheme="minorHAnsi"/>
          <w:b/>
        </w:rPr>
        <w:t xml:space="preserve"> aparatu do oznaczenia temperatury kroplenia</w:t>
      </w:r>
      <w:r w:rsidR="00473801" w:rsidRPr="00832959">
        <w:rPr>
          <w:rFonts w:asciiTheme="minorHAnsi" w:hAnsiTheme="minorHAnsi" w:cstheme="minorHAnsi"/>
          <w:b/>
        </w:rPr>
        <w:t xml:space="preserve"> </w:t>
      </w:r>
      <w:r w:rsidR="00DC20E1">
        <w:rPr>
          <w:rFonts w:asciiTheme="minorHAnsi" w:hAnsiTheme="minorHAnsi" w:cstheme="minorHAnsi"/>
          <w:b/>
        </w:rPr>
        <w:t>(finansowan</w:t>
      </w:r>
      <w:r w:rsidR="004B2D33">
        <w:rPr>
          <w:rFonts w:asciiTheme="minorHAnsi" w:hAnsiTheme="minorHAnsi" w:cstheme="minorHAnsi"/>
          <w:b/>
        </w:rPr>
        <w:t>i</w:t>
      </w:r>
      <w:r w:rsidR="00DC20E1">
        <w:rPr>
          <w:rFonts w:asciiTheme="minorHAnsi" w:hAnsiTheme="minorHAnsi" w:cstheme="minorHAnsi"/>
          <w:b/>
        </w:rPr>
        <w:t xml:space="preserve">e w ramach leasingu) </w:t>
      </w:r>
      <w:r w:rsidRPr="00832959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FE607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FE607C">
              <w:rPr>
                <w:rFonts w:asciiTheme="minorHAnsi" w:hAnsiTheme="minorHAnsi" w:cstheme="minorHAnsi"/>
                <w:b/>
                <w:sz w:val="28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3833AC">
        <w:trPr>
          <w:trHeight w:val="109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4B2D33" w:rsidP="00E635C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00385">
              <w:rPr>
                <w:rFonts w:asciiTheme="minorHAnsi" w:hAnsiTheme="minorHAnsi" w:cstheme="minorHAnsi"/>
                <w:b/>
                <w:u w:val="single"/>
              </w:rPr>
              <w:t>Dostawa</w:t>
            </w:r>
            <w:r w:rsidR="00942E98" w:rsidRPr="00F00385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832959" w:rsidRPr="00F00385">
              <w:rPr>
                <w:rFonts w:asciiTheme="minorHAnsi" w:hAnsiTheme="minorHAnsi" w:cstheme="minorHAnsi"/>
                <w:b/>
                <w:u w:val="single"/>
              </w:rPr>
              <w:t>aparatu</w:t>
            </w:r>
            <w:r w:rsidR="00832959" w:rsidRPr="00832959">
              <w:rPr>
                <w:rFonts w:asciiTheme="minorHAnsi" w:hAnsiTheme="minorHAnsi" w:cstheme="minorHAnsi"/>
                <w:b/>
                <w:u w:val="single"/>
              </w:rPr>
              <w:t xml:space="preserve"> do oznaczenia temperatury kroplenia</w:t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 w zakresie </w:t>
            </w:r>
            <w:r w:rsidR="00832959">
              <w:rPr>
                <w:rFonts w:asciiTheme="minorHAnsi" w:hAnsiTheme="minorHAnsi" w:cstheme="minorHAnsi"/>
                <w:b/>
              </w:rPr>
              <w:br/>
            </w:r>
            <w:r w:rsidR="00942E98" w:rsidRPr="00942E98">
              <w:rPr>
                <w:rFonts w:asciiTheme="minorHAnsi" w:hAnsiTheme="minorHAnsi" w:cstheme="minorHAnsi"/>
                <w:b/>
              </w:rPr>
              <w:t xml:space="preserve">i o parametrach nie gorszych niż </w:t>
            </w:r>
            <w:r w:rsidR="003833AC">
              <w:rPr>
                <w:rFonts w:asciiTheme="minorHAnsi" w:hAnsiTheme="minorHAnsi" w:cstheme="minorHAnsi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833AC" w:rsidRPr="00942E98" w:rsidTr="003833AC">
        <w:trPr>
          <w:trHeight w:val="664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 xml:space="preserve">- </w:t>
            </w:r>
            <w:r w:rsidR="00D9606C">
              <w:rPr>
                <w:rFonts w:asciiTheme="minorHAnsi" w:hAnsiTheme="minorHAnsi" w:cstheme="minorHAnsi"/>
              </w:rPr>
              <w:t>o</w:t>
            </w:r>
            <w:r w:rsidRPr="00654812">
              <w:rPr>
                <w:rFonts w:asciiTheme="minorHAnsi" w:hAnsiTheme="minorHAnsi" w:cstheme="minorHAnsi"/>
              </w:rPr>
              <w:t>znaczanie temperatury kroplenia oraz temperatury mięknięcia,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5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obserwacja kolorowego obrazu wideo „online” w czasie pomiaru,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55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Zakres temperatury: RT – 400 ˚C,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4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- 2 pozycje na kubki</w:t>
            </w:r>
            <w:r>
              <w:rPr>
                <w:rFonts w:asciiTheme="minorHAnsi" w:hAnsiTheme="minorHAnsi" w:cstheme="minorHAnsi"/>
              </w:rPr>
              <w:t>,</w:t>
            </w:r>
            <w:r w:rsidRPr="006548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6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min. 2 jednostki temperaturowe: ˚C  oraz ˚F,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32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lastRenderedPageBreak/>
              <w:t>- Interfejs użytkownika: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40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kolorowy ekran dotykowy,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548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- eksport wideo na kartę SD,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414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 xml:space="preserve"> - min. 100 substancji w bazie danych,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41788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:rsidR="003833AC" w:rsidRPr="00654812" w:rsidRDefault="003833AC" w:rsidP="003833AC">
            <w:pPr>
              <w:spacing w:before="120" w:after="120"/>
              <w:jc w:val="both"/>
              <w:rPr>
                <w:rFonts w:cstheme="minorHAnsi"/>
              </w:rPr>
            </w:pPr>
            <w:r w:rsidRPr="00654812">
              <w:rPr>
                <w:rFonts w:asciiTheme="minorHAnsi" w:hAnsiTheme="minorHAnsi" w:cstheme="minorHAnsi"/>
              </w:rPr>
              <w:t>Ponadto: opcja drukowania, tworzenie raportów pdf, eksport danych na kartę SD oraz zgodność ze standardami: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3833A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3833AC">
        <w:trPr>
          <w:trHeight w:val="2279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833AC" w:rsidRPr="00954911" w:rsidRDefault="003833AC" w:rsidP="003833AC">
            <w:pPr>
              <w:spacing w:before="120" w:after="120"/>
              <w:ind w:left="567" w:hanging="141"/>
              <w:jc w:val="both"/>
              <w:rPr>
                <w:rFonts w:asciiTheme="minorHAnsi" w:hAnsiTheme="minorHAnsi" w:cstheme="minorHAnsi"/>
                <w:u w:val="single"/>
              </w:rPr>
            </w:pPr>
            <w:r w:rsidRPr="00954911">
              <w:rPr>
                <w:rFonts w:asciiTheme="minorHAnsi" w:hAnsiTheme="minorHAnsi" w:cstheme="minorHAnsi"/>
                <w:u w:val="single"/>
              </w:rPr>
              <w:t>Temperatura kroplenia: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European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Pharmacopeia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Ph.Eur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.) 2.2.17 (woski, parafina)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 xml:space="preserve">AOCS </w:t>
            </w:r>
            <w:proofErr w:type="spellStart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Cc</w:t>
            </w:r>
            <w:proofErr w:type="spellEnd"/>
            <w:r w:rsidRPr="00954911">
              <w:rPr>
                <w:rFonts w:asciiTheme="minorHAnsi" w:hAnsiTheme="minorHAnsi" w:cstheme="minorHAnsi"/>
                <w:sz w:val="22"/>
                <w:szCs w:val="22"/>
              </w:rPr>
              <w:t xml:space="preserve"> 18-80 (oleje i tłuszcze jadalne)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D3954 (woski)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IP396 (materiały smarne)</w:t>
            </w:r>
          </w:p>
          <w:p w:rsidR="003833AC" w:rsidRPr="003833AC" w:rsidRDefault="003833AC" w:rsidP="00E635C5">
            <w:pPr>
              <w:pStyle w:val="Akapitzlist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D566, ASTM D2265, DIN ISO 2176 (materiały smarne)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3833AC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833AC" w:rsidRPr="00954911" w:rsidRDefault="003833AC" w:rsidP="003833AC">
            <w:pPr>
              <w:spacing w:before="120" w:after="120"/>
              <w:ind w:left="426"/>
              <w:jc w:val="both"/>
              <w:rPr>
                <w:rFonts w:asciiTheme="minorHAnsi" w:hAnsiTheme="minorHAnsi" w:cstheme="minorHAnsi"/>
                <w:u w:val="single"/>
              </w:rPr>
            </w:pPr>
            <w:r w:rsidRPr="00954911">
              <w:rPr>
                <w:rFonts w:asciiTheme="minorHAnsi" w:hAnsiTheme="minorHAnsi" w:cstheme="minorHAnsi"/>
                <w:u w:val="single"/>
              </w:rPr>
              <w:t>Temperatura mięknięcia</w:t>
            </w:r>
            <w:r>
              <w:rPr>
                <w:rFonts w:asciiTheme="minorHAnsi" w:hAnsiTheme="minorHAnsi" w:cstheme="minorHAnsi"/>
                <w:u w:val="single"/>
              </w:rPr>
              <w:t>: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4"/>
              </w:numPr>
              <w:spacing w:before="120" w:after="120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D3104, D3461 (asfalt, smoła)</w:t>
            </w:r>
          </w:p>
          <w:p w:rsidR="003833AC" w:rsidRPr="00954911" w:rsidRDefault="003833AC" w:rsidP="003833AC">
            <w:pPr>
              <w:pStyle w:val="Akapitzlist"/>
              <w:numPr>
                <w:ilvl w:val="0"/>
                <w:numId w:val="24"/>
              </w:numPr>
              <w:spacing w:before="120" w:after="120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DIN 51920 (wypełniacze)</w:t>
            </w:r>
          </w:p>
          <w:p w:rsidR="003833AC" w:rsidRPr="003833AC" w:rsidRDefault="003833AC" w:rsidP="00E635C5">
            <w:pPr>
              <w:pStyle w:val="Akapitzlist"/>
              <w:numPr>
                <w:ilvl w:val="0"/>
                <w:numId w:val="24"/>
              </w:numPr>
              <w:spacing w:before="120" w:after="120"/>
              <w:ind w:left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ASTM D6090</w:t>
            </w:r>
            <w:r w:rsidR="00F00385">
              <w:rPr>
                <w:rFonts w:asciiTheme="minorHAnsi" w:hAnsiTheme="minorHAnsi" w:cstheme="minorHAnsi"/>
                <w:sz w:val="22"/>
                <w:szCs w:val="22"/>
              </w:rPr>
              <w:t xml:space="preserve"> (żywice)</w:t>
            </w:r>
            <w:r w:rsidRPr="009549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3833AC" w:rsidRPr="00942E98" w:rsidRDefault="003833AC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752AA9">
            <w:pPr>
              <w:pStyle w:val="Stopka"/>
              <w:spacing w:before="60" w:after="60"/>
              <w:ind w:left="284" w:right="267" w:firstLine="6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W przypadku podania ceny netto w innej walucie niż PLN wartość do PLN będzie 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lastRenderedPageBreak/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3833AC" w:rsidRDefault="003833AC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8329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5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0E6526" w:rsidP="00803654">
    <w:pPr>
      <w:pStyle w:val="Nagwek"/>
      <w:tabs>
        <w:tab w:val="right" w:pos="9978"/>
      </w:tabs>
    </w:pPr>
    <w:r w:rsidRPr="00B8685B">
      <w:rPr>
        <w:noProof/>
      </w:rPr>
      <w:drawing>
        <wp:inline distT="0" distB="0" distL="0" distR="0">
          <wp:extent cx="5952226" cy="12160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58" cy="125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3492"/>
    <w:multiLevelType w:val="hybridMultilevel"/>
    <w:tmpl w:val="E72E5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C7840"/>
    <w:multiLevelType w:val="hybridMultilevel"/>
    <w:tmpl w:val="082CBE2E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6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6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4"/>
  </w:num>
  <w:num w:numId="13">
    <w:abstractNumId w:val="12"/>
  </w:num>
  <w:num w:numId="14">
    <w:abstractNumId w:val="5"/>
  </w:num>
  <w:num w:numId="15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7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154E9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71B0D"/>
    <w:rsid w:val="00072179"/>
    <w:rsid w:val="000803F8"/>
    <w:rsid w:val="00081669"/>
    <w:rsid w:val="00084424"/>
    <w:rsid w:val="00095E42"/>
    <w:rsid w:val="000A5253"/>
    <w:rsid w:val="000B5260"/>
    <w:rsid w:val="000C46A9"/>
    <w:rsid w:val="000C63C5"/>
    <w:rsid w:val="000D0E97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07F8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3D07"/>
    <w:rsid w:val="00181080"/>
    <w:rsid w:val="00184713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33AC"/>
    <w:rsid w:val="003846BA"/>
    <w:rsid w:val="00393034"/>
    <w:rsid w:val="003A0C53"/>
    <w:rsid w:val="003A3A34"/>
    <w:rsid w:val="003A54B8"/>
    <w:rsid w:val="003B71F3"/>
    <w:rsid w:val="003B7D4E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0BA8"/>
    <w:rsid w:val="0042186B"/>
    <w:rsid w:val="004223D4"/>
    <w:rsid w:val="00424A91"/>
    <w:rsid w:val="00425497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73801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2D33"/>
    <w:rsid w:val="004B71DE"/>
    <w:rsid w:val="004C2EA1"/>
    <w:rsid w:val="004C7757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11A6"/>
    <w:rsid w:val="00622BAB"/>
    <w:rsid w:val="006246F9"/>
    <w:rsid w:val="0063084C"/>
    <w:rsid w:val="00630E77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2959"/>
    <w:rsid w:val="008336EB"/>
    <w:rsid w:val="008406BC"/>
    <w:rsid w:val="00844592"/>
    <w:rsid w:val="008468C5"/>
    <w:rsid w:val="00851A6B"/>
    <w:rsid w:val="008562E8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C3BE7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8C9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240B5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9606C"/>
    <w:rsid w:val="00DA28F2"/>
    <w:rsid w:val="00DA5F7B"/>
    <w:rsid w:val="00DB30AC"/>
    <w:rsid w:val="00DC20E1"/>
    <w:rsid w:val="00DC5714"/>
    <w:rsid w:val="00DC7D87"/>
    <w:rsid w:val="00DD2AD1"/>
    <w:rsid w:val="00DD66B4"/>
    <w:rsid w:val="00E022D4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35C5"/>
    <w:rsid w:val="00E67D24"/>
    <w:rsid w:val="00E70C10"/>
    <w:rsid w:val="00E75051"/>
    <w:rsid w:val="00E8013D"/>
    <w:rsid w:val="00E810FB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0385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D93"/>
    <w:rsid w:val="00FC6523"/>
    <w:rsid w:val="00FC66D2"/>
    <w:rsid w:val="00FC70EC"/>
    <w:rsid w:val="00FD5695"/>
    <w:rsid w:val="00FD68EE"/>
    <w:rsid w:val="00FD6F55"/>
    <w:rsid w:val="00FE607C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11CE8CB"/>
  <w15:docId w15:val="{43775253-0120-4401-8414-68B733B4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8</cp:revision>
  <cp:lastPrinted>2017-03-22T14:50:00Z</cp:lastPrinted>
  <dcterms:created xsi:type="dcterms:W3CDTF">2018-03-16T16:02:00Z</dcterms:created>
  <dcterms:modified xsi:type="dcterms:W3CDTF">2018-03-21T08:30:00Z</dcterms:modified>
</cp:coreProperties>
</file>